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ECF0" w14:textId="77777777" w:rsidR="00673C72" w:rsidRPr="00250EB7" w:rsidRDefault="00673C72" w:rsidP="00AC2AB1">
      <w:pPr>
        <w:spacing w:line="276" w:lineRule="auto"/>
        <w:jc w:val="both"/>
        <w:rPr>
          <w:rFonts w:cstheme="minorHAnsi"/>
          <w:b/>
          <w:bCs/>
          <w:sz w:val="28"/>
          <w:szCs w:val="28"/>
        </w:rPr>
      </w:pPr>
      <w:r w:rsidRPr="00250EB7">
        <w:rPr>
          <w:rFonts w:cstheme="minorHAnsi"/>
          <w:b/>
          <w:bCs/>
          <w:sz w:val="28"/>
          <w:szCs w:val="28"/>
        </w:rPr>
        <w:t xml:space="preserve">Effets de méthodes de préparation mécanisée du site en contexte de plantation forestière sur les stocks de carbone organique du sol et sur le </w:t>
      </w:r>
      <w:r w:rsidRPr="00250EB7">
        <w:rPr>
          <w:rFonts w:cstheme="minorHAnsi"/>
          <w:b/>
          <w:bCs/>
          <w:i/>
          <w:iCs/>
          <w:sz w:val="28"/>
          <w:szCs w:val="28"/>
        </w:rPr>
        <w:t xml:space="preserve">priming </w:t>
      </w:r>
      <w:proofErr w:type="spellStart"/>
      <w:r w:rsidRPr="00250EB7">
        <w:rPr>
          <w:rFonts w:cstheme="minorHAnsi"/>
          <w:b/>
          <w:bCs/>
          <w:i/>
          <w:iCs/>
          <w:sz w:val="28"/>
          <w:szCs w:val="28"/>
        </w:rPr>
        <w:t>effect</w:t>
      </w:r>
      <w:proofErr w:type="spellEnd"/>
      <w:r w:rsidRPr="00250EB7">
        <w:rPr>
          <w:rFonts w:cstheme="minorHAnsi"/>
          <w:b/>
          <w:bCs/>
          <w:sz w:val="28"/>
          <w:szCs w:val="28"/>
        </w:rPr>
        <w:t>.</w:t>
      </w:r>
    </w:p>
    <w:p w14:paraId="6E2296D7" w14:textId="5CC27824" w:rsidR="00673C72" w:rsidRPr="00250EB7" w:rsidRDefault="00673C72" w:rsidP="00AC2AB1">
      <w:pPr>
        <w:spacing w:line="276" w:lineRule="auto"/>
        <w:jc w:val="both"/>
        <w:rPr>
          <w:rFonts w:cstheme="minorHAnsi"/>
        </w:rPr>
      </w:pPr>
    </w:p>
    <w:p w14:paraId="2B87D3FF" w14:textId="1E92DF9E" w:rsidR="00673C72" w:rsidRPr="00250EB7" w:rsidRDefault="00F97D18" w:rsidP="00AC2AB1">
      <w:pPr>
        <w:spacing w:line="276" w:lineRule="auto"/>
        <w:jc w:val="both"/>
        <w:rPr>
          <w:rFonts w:cstheme="minorHAnsi"/>
        </w:rPr>
      </w:pPr>
      <w:r w:rsidRPr="00250EB7">
        <w:rPr>
          <w:rFonts w:cstheme="minorHAnsi"/>
          <w:u w:val="single"/>
        </w:rPr>
        <w:t>Lucas</w:t>
      </w:r>
      <w:r w:rsidR="00DB45E0" w:rsidRPr="00250EB7">
        <w:rPr>
          <w:rFonts w:cstheme="minorHAnsi"/>
          <w:u w:val="single"/>
        </w:rPr>
        <w:t xml:space="preserve"> Poullard</w:t>
      </w:r>
      <w:r w:rsidR="00DB45E0" w:rsidRPr="00250EB7">
        <w:rPr>
          <w:rFonts w:cstheme="minorHAnsi"/>
          <w:u w:val="single"/>
          <w:vertAlign w:val="superscript"/>
        </w:rPr>
        <w:t>1,2</w:t>
      </w:r>
      <w:r w:rsidR="00DB45E0" w:rsidRPr="00250EB7">
        <w:rPr>
          <w:rFonts w:cstheme="minorHAnsi"/>
        </w:rPr>
        <w:t>, Emila Akroume</w:t>
      </w:r>
      <w:r w:rsidR="00DB45E0" w:rsidRPr="00250EB7">
        <w:rPr>
          <w:rFonts w:cstheme="minorHAnsi"/>
          <w:vertAlign w:val="superscript"/>
        </w:rPr>
        <w:t>1</w:t>
      </w:r>
      <w:r w:rsidR="00DB45E0" w:rsidRPr="00250EB7">
        <w:rPr>
          <w:rFonts w:cstheme="minorHAnsi"/>
        </w:rPr>
        <w:t xml:space="preserve">, </w:t>
      </w:r>
      <w:r w:rsidR="009634F9" w:rsidRPr="00250EB7">
        <w:rPr>
          <w:rFonts w:cstheme="minorHAnsi"/>
        </w:rPr>
        <w:t>Fabrice Bureau</w:t>
      </w:r>
      <w:r w:rsidR="009634F9" w:rsidRPr="00250EB7">
        <w:rPr>
          <w:rFonts w:cstheme="minorHAnsi"/>
          <w:vertAlign w:val="superscript"/>
        </w:rPr>
        <w:t>2</w:t>
      </w:r>
      <w:r w:rsidR="009634F9" w:rsidRPr="00250EB7">
        <w:rPr>
          <w:rFonts w:cstheme="minorHAnsi"/>
        </w:rPr>
        <w:t>, Michaël Aubert</w:t>
      </w:r>
      <w:r w:rsidR="009634F9" w:rsidRPr="00250EB7">
        <w:rPr>
          <w:rFonts w:cstheme="minorHAnsi"/>
          <w:vertAlign w:val="superscript"/>
        </w:rPr>
        <w:t>2</w:t>
      </w:r>
    </w:p>
    <w:p w14:paraId="64ECF8EE" w14:textId="77777777" w:rsidR="00673C72" w:rsidRPr="00250EB7" w:rsidRDefault="00673C72" w:rsidP="00AC2AB1">
      <w:pPr>
        <w:spacing w:line="276" w:lineRule="auto"/>
        <w:jc w:val="both"/>
        <w:rPr>
          <w:rFonts w:cstheme="minorHAnsi"/>
        </w:rPr>
      </w:pPr>
    </w:p>
    <w:p w14:paraId="70C2A8A6" w14:textId="751F1E27" w:rsidR="00673C72" w:rsidRPr="00250EB7" w:rsidRDefault="00165742" w:rsidP="00AC2AB1">
      <w:pPr>
        <w:spacing w:line="276" w:lineRule="auto"/>
        <w:jc w:val="both"/>
        <w:rPr>
          <w:rFonts w:cstheme="minorHAnsi"/>
        </w:rPr>
      </w:pPr>
      <w:r w:rsidRPr="00250EB7">
        <w:rPr>
          <w:rFonts w:cstheme="minorHAnsi"/>
          <w:vertAlign w:val="superscript"/>
        </w:rPr>
        <w:t>1</w:t>
      </w:r>
      <w:r w:rsidRPr="00250EB7">
        <w:rPr>
          <w:rFonts w:cstheme="minorHAnsi"/>
        </w:rPr>
        <w:t>Département</w:t>
      </w:r>
      <w:r w:rsidR="00586749" w:rsidRPr="00250EB7">
        <w:rPr>
          <w:rFonts w:cstheme="minorHAnsi"/>
        </w:rPr>
        <w:t xml:space="preserve"> Recherche Développement Innovatio</w:t>
      </w:r>
      <w:r w:rsidR="00337904" w:rsidRPr="00250EB7">
        <w:rPr>
          <w:rFonts w:cstheme="minorHAnsi"/>
        </w:rPr>
        <w:t>n</w:t>
      </w:r>
      <w:r w:rsidR="00586749" w:rsidRPr="00250EB7">
        <w:rPr>
          <w:rFonts w:cstheme="minorHAnsi"/>
        </w:rPr>
        <w:t>, Office National des Forêts,</w:t>
      </w:r>
      <w:r w:rsidR="006052C5" w:rsidRPr="00250EB7">
        <w:rPr>
          <w:rFonts w:cstheme="minorHAnsi"/>
        </w:rPr>
        <w:t xml:space="preserve"> Boulevard de Constance,</w:t>
      </w:r>
      <w:r w:rsidR="00586749" w:rsidRPr="00250EB7">
        <w:rPr>
          <w:rFonts w:cstheme="minorHAnsi"/>
        </w:rPr>
        <w:t xml:space="preserve"> 77300 Fontainebleau, </w:t>
      </w:r>
      <w:r w:rsidR="00265CA4" w:rsidRPr="00250EB7">
        <w:rPr>
          <w:rFonts w:cstheme="minorHAnsi"/>
        </w:rPr>
        <w:t>France</w:t>
      </w:r>
    </w:p>
    <w:p w14:paraId="18EA5B37" w14:textId="2AA9B8C7" w:rsidR="00265CA4" w:rsidRPr="00250EB7" w:rsidRDefault="00265CA4" w:rsidP="00AC2AB1">
      <w:pPr>
        <w:spacing w:line="276" w:lineRule="auto"/>
        <w:jc w:val="both"/>
        <w:rPr>
          <w:rFonts w:cstheme="minorHAnsi"/>
        </w:rPr>
      </w:pPr>
      <w:r w:rsidRPr="00250EB7">
        <w:rPr>
          <w:rFonts w:cstheme="minorHAnsi"/>
          <w:vertAlign w:val="superscript"/>
        </w:rPr>
        <w:t>2</w:t>
      </w:r>
      <w:r w:rsidR="00EE3F9A" w:rsidRPr="00250EB7">
        <w:rPr>
          <w:rFonts w:cstheme="minorHAnsi"/>
        </w:rPr>
        <w:t>ECODIV USC INRAE 1499</w:t>
      </w:r>
      <w:r w:rsidR="00135926" w:rsidRPr="00250EB7">
        <w:rPr>
          <w:rFonts w:cstheme="minorHAnsi"/>
        </w:rPr>
        <w:t>, Université de Rouen Normandie, Place Emile Blondel, 76821 Mont-Saint-Aignan</w:t>
      </w:r>
      <w:r w:rsidR="00EF0712" w:rsidRPr="00250EB7">
        <w:rPr>
          <w:rFonts w:cstheme="minorHAnsi"/>
        </w:rPr>
        <w:t>, France</w:t>
      </w:r>
    </w:p>
    <w:p w14:paraId="32FF8B8E" w14:textId="7679F63F" w:rsidR="00AC2AB1" w:rsidRPr="00250EB7" w:rsidRDefault="00FA76B7" w:rsidP="00AC2AB1">
      <w:pPr>
        <w:spacing w:line="276" w:lineRule="auto"/>
        <w:jc w:val="both"/>
        <w:rPr>
          <w:rFonts w:cstheme="minorHAnsi"/>
        </w:rPr>
      </w:pPr>
      <w:r w:rsidRPr="00250EB7">
        <w:rPr>
          <w:rFonts w:cstheme="minorHAnsi"/>
        </w:rPr>
        <w:t>Adresses mail</w:t>
      </w:r>
      <w:r w:rsidR="00A64187" w:rsidRPr="00250EB7">
        <w:rPr>
          <w:rFonts w:cstheme="minorHAnsi"/>
        </w:rPr>
        <w:t xml:space="preserve"> : </w:t>
      </w:r>
      <w:hyperlink r:id="rId7" w:history="1">
        <w:r w:rsidR="00A64187" w:rsidRPr="00250EB7">
          <w:rPr>
            <w:rStyle w:val="Lienhypertexte"/>
            <w:rFonts w:cstheme="minorHAnsi"/>
          </w:rPr>
          <w:t>lucas.poullard1@univ-rouen.fr</w:t>
        </w:r>
      </w:hyperlink>
      <w:r w:rsidR="00A64187" w:rsidRPr="00250EB7">
        <w:rPr>
          <w:rFonts w:cstheme="minorHAnsi"/>
        </w:rPr>
        <w:t xml:space="preserve"> (L.</w:t>
      </w:r>
      <w:r w:rsidR="00A41776" w:rsidRPr="00250EB7">
        <w:rPr>
          <w:rFonts w:cstheme="minorHAnsi"/>
        </w:rPr>
        <w:t xml:space="preserve"> </w:t>
      </w:r>
      <w:r w:rsidR="00A64187" w:rsidRPr="00250EB7">
        <w:rPr>
          <w:rFonts w:cstheme="minorHAnsi"/>
        </w:rPr>
        <w:t>Poullard)</w:t>
      </w:r>
      <w:r w:rsidR="0078171B" w:rsidRPr="00250EB7">
        <w:rPr>
          <w:rFonts w:cstheme="minorHAnsi"/>
        </w:rPr>
        <w:t>,</w:t>
      </w:r>
      <w:r w:rsidR="00A41776" w:rsidRPr="00250EB7">
        <w:rPr>
          <w:rFonts w:cstheme="minorHAnsi"/>
        </w:rPr>
        <w:t xml:space="preserve"> </w:t>
      </w:r>
      <w:hyperlink r:id="rId8" w:history="1">
        <w:r w:rsidR="005C20A9" w:rsidRPr="00250EB7">
          <w:rPr>
            <w:rStyle w:val="Lienhypertexte"/>
            <w:rFonts w:cstheme="minorHAnsi"/>
          </w:rPr>
          <w:t>emila.akroume@onf.fr</w:t>
        </w:r>
      </w:hyperlink>
      <w:r w:rsidR="005C20A9" w:rsidRPr="00250EB7">
        <w:rPr>
          <w:rFonts w:cstheme="minorHAnsi"/>
        </w:rPr>
        <w:t xml:space="preserve"> (E. </w:t>
      </w:r>
      <w:proofErr w:type="spellStart"/>
      <w:r w:rsidR="005C20A9" w:rsidRPr="00250EB7">
        <w:rPr>
          <w:rFonts w:cstheme="minorHAnsi"/>
        </w:rPr>
        <w:t>Akroume</w:t>
      </w:r>
      <w:proofErr w:type="spellEnd"/>
      <w:r w:rsidR="005C20A9" w:rsidRPr="00250EB7">
        <w:rPr>
          <w:rFonts w:cstheme="minorHAnsi"/>
        </w:rPr>
        <w:t>)</w:t>
      </w:r>
      <w:r w:rsidR="008C472D" w:rsidRPr="00250EB7">
        <w:rPr>
          <w:rFonts w:cstheme="minorHAnsi"/>
        </w:rPr>
        <w:t>,</w:t>
      </w:r>
      <w:r w:rsidR="005C20A9" w:rsidRPr="00250EB7">
        <w:rPr>
          <w:rFonts w:cstheme="minorHAnsi"/>
        </w:rPr>
        <w:t xml:space="preserve"> </w:t>
      </w:r>
      <w:hyperlink r:id="rId9" w:history="1">
        <w:r w:rsidR="005C20A9" w:rsidRPr="00250EB7">
          <w:rPr>
            <w:rStyle w:val="Lienhypertexte"/>
            <w:rFonts w:cstheme="minorHAnsi"/>
          </w:rPr>
          <w:t>fabrice.bureau@univ-rouen.fr</w:t>
        </w:r>
      </w:hyperlink>
      <w:r w:rsidR="005C20A9" w:rsidRPr="00250EB7">
        <w:rPr>
          <w:rFonts w:cstheme="minorHAnsi"/>
        </w:rPr>
        <w:t xml:space="preserve"> (F. Bureau)</w:t>
      </w:r>
      <w:hyperlink r:id="rId10" w:history="1"/>
      <w:r w:rsidR="008C472D" w:rsidRPr="00250EB7">
        <w:rPr>
          <w:rFonts w:cstheme="minorHAnsi"/>
        </w:rPr>
        <w:t xml:space="preserve">, </w:t>
      </w:r>
      <w:hyperlink r:id="rId11" w:history="1">
        <w:r w:rsidR="003E164B" w:rsidRPr="00250EB7">
          <w:rPr>
            <w:rStyle w:val="Lienhypertexte"/>
            <w:rFonts w:cstheme="minorHAnsi"/>
          </w:rPr>
          <w:t>michael.aubert@univ-rouen.fr</w:t>
        </w:r>
      </w:hyperlink>
      <w:r w:rsidR="003E164B" w:rsidRPr="00250EB7">
        <w:rPr>
          <w:rFonts w:cstheme="minorHAnsi"/>
        </w:rPr>
        <w:t xml:space="preserve"> (M. Aubert)</w:t>
      </w:r>
    </w:p>
    <w:p w14:paraId="3FE8BB16" w14:textId="77777777" w:rsidR="003E164B" w:rsidRPr="00250EB7" w:rsidRDefault="003E164B" w:rsidP="00AC2AB1">
      <w:pPr>
        <w:spacing w:line="276" w:lineRule="auto"/>
        <w:jc w:val="both"/>
        <w:rPr>
          <w:rFonts w:cstheme="minorHAnsi"/>
        </w:rPr>
      </w:pPr>
    </w:p>
    <w:p w14:paraId="4001A646" w14:textId="2D9860D0" w:rsidR="00673C72" w:rsidRPr="00250EB7" w:rsidRDefault="00673C72" w:rsidP="00AC2AB1">
      <w:pPr>
        <w:spacing w:line="276" w:lineRule="auto"/>
        <w:jc w:val="both"/>
        <w:rPr>
          <w:rFonts w:cstheme="minorHAnsi"/>
        </w:rPr>
      </w:pPr>
      <w:r w:rsidRPr="00250EB7">
        <w:rPr>
          <w:rFonts w:cstheme="minorHAnsi"/>
        </w:rPr>
        <w:t xml:space="preserve">Lors de la phase de renouvellement des peuplements forestiers, la Préparation Mécanisée du Site (PMS) peut être utilisée pour favoriser la </w:t>
      </w:r>
      <w:r w:rsidR="006052C5" w:rsidRPr="00250EB7">
        <w:rPr>
          <w:rFonts w:cstheme="minorHAnsi"/>
        </w:rPr>
        <w:t>réussite des</w:t>
      </w:r>
      <w:r w:rsidRPr="00250EB7">
        <w:rPr>
          <w:rFonts w:cstheme="minorHAnsi"/>
        </w:rPr>
        <w:t xml:space="preserve"> plantation</w:t>
      </w:r>
      <w:r w:rsidR="006052C5" w:rsidRPr="00250EB7">
        <w:rPr>
          <w:rFonts w:cstheme="minorHAnsi"/>
        </w:rPr>
        <w:t>s</w:t>
      </w:r>
      <w:r w:rsidRPr="00250EB7">
        <w:rPr>
          <w:rFonts w:cstheme="minorHAnsi"/>
        </w:rPr>
        <w:t xml:space="preserve"> forestière</w:t>
      </w:r>
      <w:r w:rsidR="006052C5" w:rsidRPr="00250EB7">
        <w:rPr>
          <w:rFonts w:cstheme="minorHAnsi"/>
        </w:rPr>
        <w:t>s</w:t>
      </w:r>
      <w:r w:rsidRPr="00250EB7">
        <w:rPr>
          <w:rFonts w:cstheme="minorHAnsi"/>
        </w:rPr>
        <w:t xml:space="preserve"> </w:t>
      </w:r>
      <w:r w:rsidRPr="00250EB7">
        <w:rPr>
          <w:rFonts w:cstheme="minorHAnsi"/>
        </w:rPr>
        <w:fldChar w:fldCharType="begin"/>
      </w:r>
      <w:r w:rsidRPr="00250EB7">
        <w:rPr>
          <w:rFonts w:cstheme="minorHAnsi"/>
        </w:rPr>
        <w:instrText xml:space="preserve"> ADDIN ZOTERO_ITEM CSL_CITATION {"citationID":"obnaj02z","properties":{"formattedCitation":"(Collet et al., 2014)","plainCitation":"(Collet et al., 2014)","noteIndex":0},"citationItems":[{"id":2690,"uris":["http://zotero.org/users/9571102/items/HDMB7G78"],"itemData":{"id":2690,"type":"article-journal","source":"Google Scholar","title":"Mechanical tools for site preparation in forest plantation: networks of field sites for evaluating and promoting innovative methods","title-short":"Mechanical tools for site preparation in forest plantation","author":[{"family":"Collet","given":"Catherine"},{"family":"Gibaud","given":"Gwénaëlle"},{"family":"Piat","given":"Jérôme"},{"family":"Richter","given":"Claudine"},{"family":"Girard","given":"G."},{"family":"Ulrich","given":"Erwin"},{"family":"Wehrlen","given":"Léon"},{"family":"Dassot","given":"Mathieu"},{"family":"Fraysse","given":"J. Y."},{"family":"Berthelot","given":"A."}],"issued":{"date-parts":[["2014"]]}}}],"schema":"https://github.com/citation-style-language/schema/raw/master/csl-citation.json"} </w:instrText>
      </w:r>
      <w:r w:rsidRPr="00250EB7">
        <w:rPr>
          <w:rFonts w:cstheme="minorHAnsi"/>
        </w:rPr>
        <w:fldChar w:fldCharType="separate"/>
      </w:r>
      <w:r w:rsidRPr="00250EB7">
        <w:rPr>
          <w:rFonts w:cstheme="minorHAnsi"/>
        </w:rPr>
        <w:t>(Collet et al., 2014)</w:t>
      </w:r>
      <w:r w:rsidRPr="00250EB7">
        <w:rPr>
          <w:rFonts w:cstheme="minorHAnsi"/>
        </w:rPr>
        <w:fldChar w:fldCharType="end"/>
      </w:r>
      <w:r w:rsidRPr="00250EB7">
        <w:rPr>
          <w:rFonts w:cstheme="minorHAnsi"/>
        </w:rPr>
        <w:t>. Toutefois, la PMS entraine une perturbation du sol et impact</w:t>
      </w:r>
      <w:r w:rsidR="00221BE9" w:rsidRPr="00250EB7">
        <w:rPr>
          <w:rFonts w:cstheme="minorHAnsi"/>
        </w:rPr>
        <w:t>e</w:t>
      </w:r>
      <w:r w:rsidRPr="00250EB7">
        <w:rPr>
          <w:rFonts w:cstheme="minorHAnsi"/>
        </w:rPr>
        <w:t xml:space="preserve"> de façon variable les stocks de carbone organique du sol (COS ; </w:t>
      </w:r>
      <w:r w:rsidRPr="00250EB7">
        <w:rPr>
          <w:rFonts w:cstheme="minorHAnsi"/>
        </w:rPr>
        <w:fldChar w:fldCharType="begin"/>
      </w:r>
      <w:r w:rsidRPr="00250EB7">
        <w:rPr>
          <w:rFonts w:cstheme="minorHAnsi"/>
        </w:rPr>
        <w:instrText xml:space="preserve"> ADDIN ZOTERO_ITEM CSL_CITATION {"citationID":"Mw97Az0j","properties":{"formattedCitation":"(Mayer et al., 2020)","plainCitation":"(Mayer et al., 2020)","dontUpdate":true,"noteIndex":0},"citationItems":[{"id":411,"uris":["http://zotero.org/users/9571102/items/EHFZHIIA"],"itemData":{"id":411,"type":"article-journal","abstract":"Almost half of the total organic carbon (C) in terrestrial ecosystems is stored in forest soils. By altering rates of input or release of C from soils, forest management activities can influence soil C stocks in forests. In this review, we synthesize current evidence regarding the influences of 13 common forest management practices on forest soil C stocks. Afforestation of former croplands generally increases soil C stocks, whereas on former grasslands and peatlands, soil C stocks are unchanged or even reduced following afforestation. The conversion of primary forests to secondary forests generally reduces soil C stocks, particularly if the land is converted to an agricultural land-use prior to reforestation. Harvesting, particularly clear-cut harvesting, generally results in a reduction in soil C stocks, particularly in the forest floor and upper mineral soil. Removal of residues by harvesting whole-trees and stumps negatively affects soil C stocks. Soil disturbance from site preparation decreases soil C stocks, particularly in the organic top soil, however improved growth of tree seedlings may outweigh soil C losses over a rotation. Nitrogen (N) addition has an overall positive effect on soil C stocks across a wide range of forest ecosystems. Likewise, higher stocks and faster accumulation of soil C occur under tree species with N-fixing associates. Stocks and accumulation rates of soil C also differ under different tree species, with coniferous species accumulating more C in the forest floor and broadleaved species tending to store more C in the mineral soil. There is some evidence that increased tree species diversity could positively affect soil C stocks in temperate and subtropical forests, but tree species identity, particularly N-fixing species, seems to have a stronger impact on soil C stocks than tree species diversity. Management of stand density and thinning have small effects on forest soil C stocks. In forests with high populations of ungulate herbivores, reduction in herbivory levels can increase soil C stocks. Removal of plant biomass for fodder and fuel is related to a reduction in the soil C stocks. Fire management practices such as prescribed burning reduce soil C stocks, but less so than wildfires which are more intense. For each practice, we identify existing gaps in knowledge and suggest research to address the gaps.","container-title":"Forest Ecology and Management","DOI":"10.1016/j.foreco.2020.118127","journalAbbreviation":"Forest Ecology and Management","page":"118127","source":"ResearchGate","title":"Tamm Review: Influence of forest management activities on soil organic carbon stocks: A knowledge synthesis","title-short":"Tamm Review","volume":"466","author":[{"family":"Mayer","given":"Mathias"},{"family":"Prescott","given":"Cindy"},{"family":"Abaker","given":"Wafa"},{"family":"Cécillon","given":"Lauric"},{"family":"Ferreira","given":"Gabriel"},{"family":"James","given":"Jason"},{"family":"Jandl","given":"Robert"},{"family":"Katzensteiner","given":"Klaus"},{"family":"Laclau","given":"Jean-Paul"},{"family":"Laganière","given":"Jérôme"},{"family":"Nouvellon","given":"Yann"},{"family":"Paré","given":"David"},{"family":"Stanturf","given":"John"},{"family":"Vanguelova","given":"Elena"},{"family":"Vesterdal","given":"Lars"}],"issued":{"date-parts":[["2020",6,1]]}}}],"schema":"https://github.com/citation-style-language/schema/raw/master/csl-citation.json"} </w:instrText>
      </w:r>
      <w:r w:rsidRPr="00250EB7">
        <w:rPr>
          <w:rFonts w:cstheme="minorHAnsi"/>
        </w:rPr>
        <w:fldChar w:fldCharType="separate"/>
      </w:r>
      <w:r w:rsidRPr="00250EB7">
        <w:rPr>
          <w:rFonts w:cstheme="minorHAnsi"/>
        </w:rPr>
        <w:t>Mayer et al., 2020)</w:t>
      </w:r>
      <w:r w:rsidRPr="00250EB7">
        <w:rPr>
          <w:rFonts w:cstheme="minorHAnsi"/>
        </w:rPr>
        <w:fldChar w:fldCharType="end"/>
      </w:r>
      <w:r w:rsidRPr="00250EB7">
        <w:rPr>
          <w:rFonts w:cstheme="minorHAnsi"/>
        </w:rPr>
        <w:t xml:space="preserve">. Des méthodes de PMS alternatives sont aujourd’hui proposées pour réduire l’impact sur les </w:t>
      </w:r>
      <w:r w:rsidR="00221BE9" w:rsidRPr="00250EB7">
        <w:rPr>
          <w:rFonts w:cstheme="minorHAnsi"/>
        </w:rPr>
        <w:t>propriétés des sols</w:t>
      </w:r>
      <w:r w:rsidRPr="00250EB7">
        <w:rPr>
          <w:rFonts w:cstheme="minorHAnsi"/>
        </w:rPr>
        <w:t xml:space="preserve"> et ainsi préserver la fonction de séquestration du carbone des sols forestiers </w:t>
      </w:r>
      <w:r w:rsidRPr="00250EB7">
        <w:rPr>
          <w:rFonts w:cstheme="minorHAnsi"/>
        </w:rPr>
        <w:fldChar w:fldCharType="begin"/>
      </w:r>
      <w:r w:rsidRPr="00250EB7">
        <w:rPr>
          <w:rFonts w:cstheme="minorHAnsi"/>
        </w:rPr>
        <w:instrText xml:space="preserve"> ADDIN ZOTERO_ITEM CSL_CITATION {"citationID":"alUUu4e1","properties":{"formattedCitation":"(Pellerin et al., 2020)","plainCitation":"(Pellerin et al., 2020)","noteIndex":0},"citationItems":[{"id":456,"uris":["http://zotero.org/users/9571102/items/6DLYQCCB"],"itemData":{"id":456,"type":"report","abstract":"L’initiative « 4 ‰ sur les sols pour la sécurité alimentaire et le climat », lancée par la France à l’occasion de la Conférence de Paris sur le climat (COP-21), propose d’augmenter chaque année d’un quatre millième le stock de carbone présent dans tous les sols du monde afin de compenser les émissions anthropiques de CO2. Cet objectif, très ambitieux, nécessite des évolutions profondes des pratiques agricoles et  des modes de gestion sylvicoles, certaines pouvant s’accompagner de modifications de systèmes de production et, éventuellement, des modes d’usage des sols. C'est dans ce contexte que le Ministère de l’Agriculture et de l’Alimentation (MAA) et l’Agence De l'Environnement  et  de  la Maîtrise de l'Energie (ADEME) ont demandé à l'INRA de conduire la présente étude \"4 pour mille France\". Les objectifs étaient : i) d’identifier des pratiques agricoles et sylvicoles plus \"stockantes\" que les pratiques actuellement mises en œuvre ; ii) de chiffrer le potentiel de  stockage  additionnel  associé,  de  le  cartographier,  de  quantifier  les  autres  effets  induits  liés  à l’adoption de ces pratiques stockantes (pertes ou gains de rendement, émissions de N2O, lixiviation de nitrate, utilisation de produits phytosanitaires...) ; iii) de chiffrer leur coût de mise en œuvre et de proposer une stratégie coût-efficace de stockage. Le présent document constitue le rapport scientifique de cette étude.\nCe travail a fait l'objet de documents de synthèse et d'un colloque public de restitution, qui s'est tenu à Paris le 13 juin 2019.","genre":"Other","note":"DOI: 10.15454/nhxt-gn38","page":"528 p.","publisher":"INRA","source":"HAL Archives Ouvertes","title":"Stocker du carbone dans les sols français. Quel potentiel au regard de l'objectif 4 pour 1000 et à quel coût ?","URL":"https://hal.archives-ouvertes.fr/hal-03163517","author":[{"family":"Pellerin","given":"Sylvain"},{"family":"Bamière","given":"Laure"},{"family":"Launay","given":"Camille"},{"family":"Martin","given":"Raphaël"},{"family":"Schiavo","given":"Michele"},{"family":"Angers","given":"Denis"},{"family":"Augusto","given":"Laurent"},{"family":"Balesdent","given":"Jérôme"},{"family":"BASILE-DOELSCH","given":"Isabelle"},{"family":"Bellassen","given":"Valentin"},{"family":"Cardinael","given":"Rémi"},{"family":"Cécillon","given":"Lauric"},{"family":"Ceschia","given":"Eric"},{"family":"Chenu","given":"Claire"},{"family":"Constantin","given":"Julie"},{"family":"Daroussin","given":"Joël"},{"family":"Delacote","given":"Philippe"},{"family":"Delame","given":"Nathalie"},{"family":"Gastal","given":"Francois"},{"family":"Gilbert","given":"Daniel"},{"family":"Graux","given":"Anne-Isabelle"},{"family":"Guenet","given":"Bertrand"},{"family":"Houot","given":"Sabine"},{"family":"Klumpp","given":"Katja"},{"family":"LETORT","given":"Elodie"},{"family":"Litrico","given":"Isabelle"},{"family":"Martin","given":"Manuel"},{"family":"Menasseri-Aubry","given":"Safya"},{"family":"Meziere","given":"Delphine"},{"family":"Morvan","given":"Thierry"},{"family":"Mosnier","given":"Claire"},{"family":"ROGER-ESTRADE","given":"Jean"},{"family":"Saint-André","given":"Laurent"},{"family":"Sierra","given":"Jorge"},{"family":"Therond","given":"Olivier"},{"family":"Viaud","given":"Valérie"},{"family":"Grateau","given":"Regis"},{"family":"Le Perchec","given":"Sophie"},{"family":"Savini","given":"Isabelle"},{"family":"Rechauchère","given":"Olivier"}],"accessed":{"date-parts":[["2022",1,18]]},"issued":{"date-parts":[["2020",12]]}}}],"schema":"https://github.com/citation-style-language/schema/raw/master/csl-citation.json"} </w:instrText>
      </w:r>
      <w:r w:rsidRPr="00250EB7">
        <w:rPr>
          <w:rFonts w:cstheme="minorHAnsi"/>
        </w:rPr>
        <w:fldChar w:fldCharType="separate"/>
      </w:r>
      <w:r w:rsidRPr="00250EB7">
        <w:rPr>
          <w:rFonts w:cstheme="minorHAnsi"/>
        </w:rPr>
        <w:t>(Pellerin et al., 2020)</w:t>
      </w:r>
      <w:r w:rsidRPr="00250EB7">
        <w:rPr>
          <w:rFonts w:cstheme="minorHAnsi"/>
        </w:rPr>
        <w:fldChar w:fldCharType="end"/>
      </w:r>
      <w:r w:rsidRPr="00250EB7">
        <w:rPr>
          <w:rFonts w:cstheme="minorHAnsi"/>
        </w:rPr>
        <w:t>. Le projet de thèse vise</w:t>
      </w:r>
      <w:r w:rsidR="00CF7345" w:rsidRPr="00250EB7">
        <w:rPr>
          <w:rFonts w:cstheme="minorHAnsi"/>
        </w:rPr>
        <w:t xml:space="preserve"> à</w:t>
      </w:r>
      <w:r w:rsidRPr="00250EB7">
        <w:rPr>
          <w:rFonts w:cstheme="minorHAnsi"/>
        </w:rPr>
        <w:t xml:space="preserve"> (i) tester</w:t>
      </w:r>
      <w:r w:rsidR="00221BE9" w:rsidRPr="00250EB7">
        <w:rPr>
          <w:rFonts w:cstheme="minorHAnsi"/>
        </w:rPr>
        <w:t xml:space="preserve"> les effets de</w:t>
      </w:r>
      <w:r w:rsidRPr="00250EB7">
        <w:rPr>
          <w:rFonts w:cstheme="minorHAnsi"/>
        </w:rPr>
        <w:t xml:space="preserve"> différentes méthodes de PMS </w:t>
      </w:r>
      <w:r w:rsidR="001F020A" w:rsidRPr="00250EB7">
        <w:rPr>
          <w:rFonts w:cstheme="minorHAnsi"/>
        </w:rPr>
        <w:t xml:space="preserve">travaillant sur </w:t>
      </w:r>
      <w:r w:rsidR="0084335F" w:rsidRPr="00250EB7">
        <w:rPr>
          <w:rFonts w:cstheme="minorHAnsi"/>
        </w:rPr>
        <w:t xml:space="preserve">des </w:t>
      </w:r>
      <w:r w:rsidRPr="00250EB7">
        <w:rPr>
          <w:rFonts w:cstheme="minorHAnsi"/>
        </w:rPr>
        <w:t>surface</w:t>
      </w:r>
      <w:r w:rsidR="0084335F" w:rsidRPr="00250EB7">
        <w:rPr>
          <w:rFonts w:cstheme="minorHAnsi"/>
        </w:rPr>
        <w:t>s</w:t>
      </w:r>
      <w:r w:rsidRPr="00250EB7">
        <w:rPr>
          <w:rFonts w:cstheme="minorHAnsi"/>
        </w:rPr>
        <w:t xml:space="preserve"> variable</w:t>
      </w:r>
      <w:r w:rsidR="0084335F" w:rsidRPr="00250EB7">
        <w:rPr>
          <w:rFonts w:cstheme="minorHAnsi"/>
        </w:rPr>
        <w:t>s</w:t>
      </w:r>
      <w:r w:rsidRPr="00250EB7">
        <w:rPr>
          <w:rFonts w:cstheme="minorHAnsi"/>
        </w:rPr>
        <w:t xml:space="preserve"> sur le</w:t>
      </w:r>
      <w:r w:rsidR="00221BE9" w:rsidRPr="00250EB7">
        <w:rPr>
          <w:rFonts w:cstheme="minorHAnsi"/>
        </w:rPr>
        <w:t>s</w:t>
      </w:r>
      <w:r w:rsidRPr="00250EB7">
        <w:rPr>
          <w:rFonts w:cstheme="minorHAnsi"/>
        </w:rPr>
        <w:t xml:space="preserve"> </w:t>
      </w:r>
      <w:r w:rsidR="00221BE9" w:rsidRPr="00250EB7">
        <w:rPr>
          <w:rFonts w:cstheme="minorHAnsi"/>
        </w:rPr>
        <w:t xml:space="preserve">stocks </w:t>
      </w:r>
      <w:r w:rsidRPr="00250EB7">
        <w:rPr>
          <w:rFonts w:cstheme="minorHAnsi"/>
        </w:rPr>
        <w:t>de COS, (ii)</w:t>
      </w:r>
      <w:r w:rsidR="00CE54FB" w:rsidRPr="00250EB7">
        <w:rPr>
          <w:rFonts w:cstheme="minorHAnsi"/>
        </w:rPr>
        <w:t xml:space="preserve"> </w:t>
      </w:r>
      <w:r w:rsidRPr="00250EB7">
        <w:rPr>
          <w:rFonts w:cstheme="minorHAnsi"/>
        </w:rPr>
        <w:t xml:space="preserve">identifier </w:t>
      </w:r>
      <w:r w:rsidR="00574531" w:rsidRPr="00250EB7">
        <w:rPr>
          <w:rFonts w:cstheme="minorHAnsi"/>
        </w:rPr>
        <w:t>la</w:t>
      </w:r>
      <w:r w:rsidRPr="00250EB7">
        <w:rPr>
          <w:rFonts w:cstheme="minorHAnsi"/>
        </w:rPr>
        <w:t xml:space="preserve"> réponse à court terme d</w:t>
      </w:r>
      <w:r w:rsidR="00574531" w:rsidRPr="00250EB7">
        <w:rPr>
          <w:rFonts w:cstheme="minorHAnsi"/>
        </w:rPr>
        <w:t>u</w:t>
      </w:r>
      <w:r w:rsidRPr="00250EB7">
        <w:rPr>
          <w:rFonts w:cstheme="minorHAnsi"/>
        </w:rPr>
        <w:t xml:space="preserve"> stock de COS à </w:t>
      </w:r>
      <w:r w:rsidR="00CF1999" w:rsidRPr="00250EB7">
        <w:rPr>
          <w:rFonts w:cstheme="minorHAnsi"/>
        </w:rPr>
        <w:t>la</w:t>
      </w:r>
      <w:r w:rsidRPr="00250EB7">
        <w:rPr>
          <w:rFonts w:cstheme="minorHAnsi"/>
        </w:rPr>
        <w:t xml:space="preserve"> PMS sur un gradient textural de</w:t>
      </w:r>
      <w:r w:rsidR="00FE5A02" w:rsidRPr="00250EB7">
        <w:rPr>
          <w:rFonts w:cstheme="minorHAnsi"/>
        </w:rPr>
        <w:t xml:space="preserve"> sol</w:t>
      </w:r>
      <w:r w:rsidRPr="00250EB7">
        <w:rPr>
          <w:rFonts w:cstheme="minorHAnsi"/>
        </w:rPr>
        <w:t xml:space="preserve">, (iii) mesurer comment </w:t>
      </w:r>
      <w:r w:rsidR="00216A7D" w:rsidRPr="00250EB7">
        <w:rPr>
          <w:rFonts w:cstheme="minorHAnsi"/>
        </w:rPr>
        <w:t>une</w:t>
      </w:r>
      <w:r w:rsidRPr="00250EB7">
        <w:rPr>
          <w:rFonts w:cstheme="minorHAnsi"/>
        </w:rPr>
        <w:t xml:space="preserve"> redistribution du COS </w:t>
      </w:r>
      <w:r w:rsidR="00AE3879" w:rsidRPr="00250EB7">
        <w:rPr>
          <w:rFonts w:cstheme="minorHAnsi"/>
        </w:rPr>
        <w:t xml:space="preserve">au sein du profil </w:t>
      </w:r>
      <w:r w:rsidRPr="00250EB7">
        <w:rPr>
          <w:rFonts w:cstheme="minorHAnsi"/>
        </w:rPr>
        <w:t>après PMS influence le processus de minéralisation. À court terme, nous supposons (i) qu’un travail de PMS localisé à une surface réduite n’impact</w:t>
      </w:r>
      <w:r w:rsidR="00221BE9" w:rsidRPr="00250EB7">
        <w:rPr>
          <w:rFonts w:cstheme="minorHAnsi"/>
        </w:rPr>
        <w:t>e</w:t>
      </w:r>
      <w:r w:rsidRPr="00250EB7">
        <w:rPr>
          <w:rFonts w:cstheme="minorHAnsi"/>
        </w:rPr>
        <w:t xml:space="preserve"> pas de manière significative les stocks de COS</w:t>
      </w:r>
      <w:r w:rsidR="002A6154" w:rsidRPr="00250EB7">
        <w:rPr>
          <w:rFonts w:cstheme="minorHAnsi"/>
        </w:rPr>
        <w:t xml:space="preserve"> contrairement à un travail</w:t>
      </w:r>
      <w:r w:rsidR="002A42C7" w:rsidRPr="00250EB7">
        <w:rPr>
          <w:rFonts w:cstheme="minorHAnsi"/>
        </w:rPr>
        <w:t xml:space="preserve"> en plein</w:t>
      </w:r>
      <w:r w:rsidRPr="00250EB7">
        <w:rPr>
          <w:rFonts w:cstheme="minorHAnsi"/>
        </w:rPr>
        <w:t xml:space="preserve"> à l’échelle de la parcelle</w:t>
      </w:r>
      <w:r w:rsidR="00FB22F4" w:rsidRPr="00250EB7">
        <w:rPr>
          <w:rFonts w:cstheme="minorHAnsi"/>
        </w:rPr>
        <w:t xml:space="preserve"> forestière</w:t>
      </w:r>
      <w:r w:rsidRPr="00250EB7">
        <w:rPr>
          <w:rFonts w:cstheme="minorHAnsi"/>
        </w:rPr>
        <w:t xml:space="preserve">, (ii) que le déstockage de COS dans les zones travaillées est proportionnel à la teneur en argile des sols et (iii) que la redistribution du COS après PMS provoque une </w:t>
      </w:r>
      <w:proofErr w:type="spellStart"/>
      <w:r w:rsidRPr="00250EB7">
        <w:rPr>
          <w:rFonts w:cstheme="minorHAnsi"/>
        </w:rPr>
        <w:t>surminéralisation</w:t>
      </w:r>
      <w:proofErr w:type="spellEnd"/>
      <w:r w:rsidRPr="00250EB7">
        <w:rPr>
          <w:rFonts w:cstheme="minorHAnsi"/>
        </w:rPr>
        <w:t xml:space="preserve"> par le processus de </w:t>
      </w:r>
      <w:r w:rsidRPr="00250EB7">
        <w:rPr>
          <w:rFonts w:cstheme="minorHAnsi"/>
          <w:i/>
          <w:iCs/>
        </w:rPr>
        <w:t xml:space="preserve">priming </w:t>
      </w:r>
      <w:proofErr w:type="spellStart"/>
      <w:r w:rsidRPr="00250EB7">
        <w:rPr>
          <w:rFonts w:cstheme="minorHAnsi"/>
          <w:i/>
          <w:iCs/>
        </w:rPr>
        <w:t>effect</w:t>
      </w:r>
      <w:proofErr w:type="spellEnd"/>
      <w:r w:rsidRPr="00250EB7">
        <w:rPr>
          <w:rFonts w:cstheme="minorHAnsi"/>
        </w:rPr>
        <w:t xml:space="preserve">. </w:t>
      </w:r>
      <w:r w:rsidR="00E05BDF" w:rsidRPr="00250EB7">
        <w:rPr>
          <w:rFonts w:cstheme="minorHAnsi"/>
        </w:rPr>
        <w:t>T</w:t>
      </w:r>
      <w:r w:rsidRPr="00250EB7">
        <w:rPr>
          <w:rFonts w:cstheme="minorHAnsi"/>
        </w:rPr>
        <w:t xml:space="preserve">rois approches complémentaires sont utilisées : (i) une expérimentation </w:t>
      </w:r>
      <w:r w:rsidRPr="00250EB7">
        <w:rPr>
          <w:rFonts w:cstheme="minorHAnsi"/>
          <w:i/>
          <w:iCs/>
        </w:rPr>
        <w:t>in situ</w:t>
      </w:r>
      <w:r w:rsidR="00A7775B" w:rsidRPr="00250EB7">
        <w:rPr>
          <w:rFonts w:cstheme="minorHAnsi"/>
        </w:rPr>
        <w:t xml:space="preserve"> en blocs installée</w:t>
      </w:r>
      <w:r w:rsidR="008B4607" w:rsidRPr="00250EB7">
        <w:rPr>
          <w:rFonts w:cstheme="minorHAnsi"/>
        </w:rPr>
        <w:t xml:space="preserve"> pour permettre </w:t>
      </w:r>
      <w:r w:rsidR="00B049E5" w:rsidRPr="00250EB7">
        <w:rPr>
          <w:rFonts w:cstheme="minorHAnsi"/>
        </w:rPr>
        <w:t>un suivi long terme et</w:t>
      </w:r>
      <w:r w:rsidRPr="00250EB7">
        <w:rPr>
          <w:rFonts w:cstheme="minorHAnsi"/>
        </w:rPr>
        <w:t xml:space="preserve"> testant cinq modalités de PMS d’intensité graduelle </w:t>
      </w:r>
      <w:r w:rsidR="00712487" w:rsidRPr="00250EB7">
        <w:rPr>
          <w:rFonts w:cstheme="minorHAnsi"/>
        </w:rPr>
        <w:t>en terme</w:t>
      </w:r>
      <w:r w:rsidR="003F2347" w:rsidRPr="00250EB7">
        <w:rPr>
          <w:rFonts w:cstheme="minorHAnsi"/>
        </w:rPr>
        <w:t xml:space="preserve"> de surface travaillée (état initial avant PMS puis suivi </w:t>
      </w:r>
      <w:r w:rsidR="001E3CFF" w:rsidRPr="00250EB7">
        <w:rPr>
          <w:rFonts w:cstheme="minorHAnsi"/>
        </w:rPr>
        <w:t>sur 2 ans pendant la thèse)</w:t>
      </w:r>
      <w:r w:rsidRPr="00250EB7">
        <w:rPr>
          <w:rFonts w:cstheme="minorHAnsi"/>
        </w:rPr>
        <w:t>, (ii)</w:t>
      </w:r>
      <w:r w:rsidR="005A47C6" w:rsidRPr="00250EB7">
        <w:rPr>
          <w:rFonts w:cstheme="minorHAnsi"/>
        </w:rPr>
        <w:t xml:space="preserve"> </w:t>
      </w:r>
      <w:r w:rsidRPr="00250EB7">
        <w:rPr>
          <w:rFonts w:cstheme="minorHAnsi"/>
        </w:rPr>
        <w:t>un échantillonnage avant et après PMS sur un panel de douze sites en cours de renouvellement constituant un gradient textural de teneur en argile</w:t>
      </w:r>
      <w:r w:rsidR="00F14A40" w:rsidRPr="00250EB7">
        <w:rPr>
          <w:rFonts w:cstheme="minorHAnsi"/>
        </w:rPr>
        <w:t xml:space="preserve"> pour gagner en généricité par rapport à l’expérimentation</w:t>
      </w:r>
      <w:r w:rsidR="00962FF3" w:rsidRPr="00250EB7">
        <w:rPr>
          <w:rFonts w:cstheme="minorHAnsi"/>
        </w:rPr>
        <w:t xml:space="preserve"> </w:t>
      </w:r>
      <w:r w:rsidR="00962FF3" w:rsidRPr="00250EB7">
        <w:rPr>
          <w:rFonts w:cstheme="minorHAnsi"/>
          <w:i/>
          <w:iCs/>
        </w:rPr>
        <w:t>in situ</w:t>
      </w:r>
      <w:r w:rsidRPr="00250EB7">
        <w:rPr>
          <w:rFonts w:cstheme="minorHAnsi"/>
        </w:rPr>
        <w:t xml:space="preserve">, (iii) une </w:t>
      </w:r>
      <w:r w:rsidR="00962FF3" w:rsidRPr="00250EB7">
        <w:rPr>
          <w:rFonts w:cstheme="minorHAnsi"/>
        </w:rPr>
        <w:t>expérience</w:t>
      </w:r>
      <w:r w:rsidRPr="00250EB7">
        <w:rPr>
          <w:rFonts w:cstheme="minorHAnsi"/>
        </w:rPr>
        <w:t xml:space="preserve"> en conditions contrôlées au laboratoire </w:t>
      </w:r>
      <w:r w:rsidR="003807F5" w:rsidRPr="00250EB7">
        <w:rPr>
          <w:rFonts w:cstheme="minorHAnsi"/>
        </w:rPr>
        <w:t>sur des</w:t>
      </w:r>
      <w:r w:rsidR="000C5662" w:rsidRPr="00250EB7">
        <w:rPr>
          <w:rFonts w:cstheme="minorHAnsi"/>
        </w:rPr>
        <w:t xml:space="preserve"> </w:t>
      </w:r>
      <w:r w:rsidRPr="00250EB7">
        <w:rPr>
          <w:rFonts w:cstheme="minorHAnsi"/>
        </w:rPr>
        <w:t>carottes de sols provenant des</w:t>
      </w:r>
      <w:r w:rsidR="000C5662" w:rsidRPr="00250EB7">
        <w:rPr>
          <w:rFonts w:cstheme="minorHAnsi"/>
        </w:rPr>
        <w:t xml:space="preserve"> </w:t>
      </w:r>
      <w:r w:rsidRPr="00250EB7">
        <w:rPr>
          <w:rFonts w:cstheme="minorHAnsi"/>
        </w:rPr>
        <w:t xml:space="preserve">modalités de l’expérimentation </w:t>
      </w:r>
      <w:r w:rsidRPr="00250EB7">
        <w:rPr>
          <w:rFonts w:cstheme="minorHAnsi"/>
          <w:i/>
          <w:iCs/>
        </w:rPr>
        <w:t>in situ</w:t>
      </w:r>
      <w:r w:rsidR="00FE3BD9" w:rsidRPr="00250EB7">
        <w:rPr>
          <w:rFonts w:cstheme="minorHAnsi"/>
          <w:i/>
          <w:iCs/>
        </w:rPr>
        <w:t xml:space="preserve"> </w:t>
      </w:r>
      <w:r w:rsidR="00FE3BD9" w:rsidRPr="00250EB7">
        <w:rPr>
          <w:rFonts w:cstheme="minorHAnsi"/>
        </w:rPr>
        <w:t>sur lesquels se</w:t>
      </w:r>
      <w:r w:rsidR="00AF4CED" w:rsidRPr="00250EB7">
        <w:rPr>
          <w:rFonts w:cstheme="minorHAnsi"/>
        </w:rPr>
        <w:t>ra mise à pousser une plante en C4</w:t>
      </w:r>
      <w:r w:rsidR="00270867" w:rsidRPr="00250EB7">
        <w:rPr>
          <w:rFonts w:cstheme="minorHAnsi"/>
        </w:rPr>
        <w:t xml:space="preserve"> afin de suivre le processus de minéralisation grâce à la signature isotopique naturelle (</w:t>
      </w:r>
      <w:r w:rsidR="002856A6" w:rsidRPr="00250EB7">
        <w:rPr>
          <w:rFonts w:cstheme="minorHAnsi"/>
          <w:vertAlign w:val="superscript"/>
        </w:rPr>
        <w:t>13</w:t>
      </w:r>
      <w:r w:rsidR="002856A6" w:rsidRPr="00250EB7">
        <w:rPr>
          <w:rFonts w:cstheme="minorHAnsi"/>
        </w:rPr>
        <w:t>C) des plantes en C4</w:t>
      </w:r>
      <w:r w:rsidRPr="00250EB7">
        <w:rPr>
          <w:rFonts w:cstheme="minorHAnsi"/>
        </w:rPr>
        <w:t xml:space="preserve">. À l’issue de ces approches nous nous attendons à ce que nos résultats montrent une significativité des effets sur les stocks de COS proportionnelle à l’intensité de PMS, une diminution plus significative des stocks superficiels de COS (litière + horizon minéral de surface) dans les sites à forte teneur en argile, et un </w:t>
      </w:r>
      <w:r w:rsidRPr="00250EB7">
        <w:rPr>
          <w:rFonts w:cstheme="minorHAnsi"/>
          <w:i/>
          <w:iCs/>
        </w:rPr>
        <w:t xml:space="preserve">priming </w:t>
      </w:r>
      <w:proofErr w:type="spellStart"/>
      <w:r w:rsidRPr="00250EB7">
        <w:rPr>
          <w:rFonts w:cstheme="minorHAnsi"/>
          <w:i/>
          <w:iCs/>
        </w:rPr>
        <w:t>effect</w:t>
      </w:r>
      <w:proofErr w:type="spellEnd"/>
      <w:r w:rsidRPr="00250EB7">
        <w:rPr>
          <w:rFonts w:cstheme="minorHAnsi"/>
        </w:rPr>
        <w:t xml:space="preserve"> proportionnel à l’intensité de PMS.</w:t>
      </w:r>
    </w:p>
    <w:p w14:paraId="1A54A220" w14:textId="77777777" w:rsidR="00673C72" w:rsidRPr="00250EB7" w:rsidRDefault="00673C72" w:rsidP="00AC2AB1">
      <w:pPr>
        <w:spacing w:line="276" w:lineRule="auto"/>
        <w:jc w:val="both"/>
        <w:rPr>
          <w:rFonts w:cstheme="minorHAnsi"/>
        </w:rPr>
      </w:pPr>
    </w:p>
    <w:p w14:paraId="3BDC5F2C" w14:textId="3F43B22F" w:rsidR="00673C72" w:rsidRPr="00250EB7" w:rsidRDefault="00673C72" w:rsidP="00AC2AB1">
      <w:pPr>
        <w:pStyle w:val="Bibliographie"/>
        <w:jc w:val="both"/>
        <w:rPr>
          <w:rFonts w:cstheme="minorHAnsi"/>
          <w:lang w:val="en-US"/>
        </w:rPr>
      </w:pPr>
      <w:r w:rsidRPr="00250EB7">
        <w:rPr>
          <w:rFonts w:cstheme="minorHAnsi"/>
        </w:rPr>
        <w:fldChar w:fldCharType="begin"/>
      </w:r>
      <w:r w:rsidRPr="00250EB7">
        <w:rPr>
          <w:rFonts w:cstheme="minorHAnsi"/>
        </w:rPr>
        <w:instrText xml:space="preserve"> ADDIN ZOTERO_BIBL {"uncited":[],"omitted":[],"custom":[]} CSL_BIBLIOGRAPHY </w:instrText>
      </w:r>
      <w:r w:rsidRPr="00250EB7">
        <w:rPr>
          <w:rFonts w:cstheme="minorHAnsi"/>
        </w:rPr>
        <w:fldChar w:fldCharType="separate"/>
      </w:r>
      <w:r w:rsidRPr="00250EB7">
        <w:rPr>
          <w:rFonts w:cstheme="minorHAnsi"/>
        </w:rPr>
        <w:t xml:space="preserve">Collet, C., Gibaud, G., Piat, J., Richter, C., Girard, G., Ulrich, E., Wehrlen, L., Dassot, M., Fraysse, J.Y., Berthelot, A., 2014. </w:t>
      </w:r>
      <w:r w:rsidRPr="00250EB7">
        <w:rPr>
          <w:rFonts w:cstheme="minorHAnsi"/>
          <w:lang w:val="en-US"/>
        </w:rPr>
        <w:t>Mechanical tools for site preparation in forest plantation: networks of field sites for evaluating and promoting innovative methods.</w:t>
      </w:r>
    </w:p>
    <w:p w14:paraId="23179AC1" w14:textId="77777777" w:rsidR="00AA5B56" w:rsidRPr="00250EB7" w:rsidRDefault="00AA5B56" w:rsidP="00AA5B56">
      <w:pPr>
        <w:rPr>
          <w:rFonts w:cstheme="minorHAnsi"/>
          <w:lang w:val="en-US"/>
        </w:rPr>
      </w:pPr>
    </w:p>
    <w:p w14:paraId="103BE1A5" w14:textId="5B98A43F" w:rsidR="00673C72" w:rsidRPr="00250EB7" w:rsidRDefault="00673C72" w:rsidP="00AC2AB1">
      <w:pPr>
        <w:pStyle w:val="Bibliographie"/>
        <w:jc w:val="both"/>
        <w:rPr>
          <w:rFonts w:cstheme="minorHAnsi"/>
          <w:lang w:val="en-US"/>
        </w:rPr>
      </w:pPr>
      <w:r w:rsidRPr="00250EB7">
        <w:rPr>
          <w:rFonts w:cstheme="minorHAnsi"/>
          <w:lang w:val="en-US"/>
        </w:rPr>
        <w:t xml:space="preserve">Mayer, M., Prescott, C., </w:t>
      </w:r>
      <w:proofErr w:type="spellStart"/>
      <w:r w:rsidRPr="00250EB7">
        <w:rPr>
          <w:rFonts w:cstheme="minorHAnsi"/>
          <w:lang w:val="en-US"/>
        </w:rPr>
        <w:t>Abaker</w:t>
      </w:r>
      <w:proofErr w:type="spellEnd"/>
      <w:r w:rsidRPr="00250EB7">
        <w:rPr>
          <w:rFonts w:cstheme="minorHAnsi"/>
          <w:lang w:val="en-US"/>
        </w:rPr>
        <w:t xml:space="preserve">, W., </w:t>
      </w:r>
      <w:proofErr w:type="spellStart"/>
      <w:r w:rsidRPr="00250EB7">
        <w:rPr>
          <w:rFonts w:cstheme="minorHAnsi"/>
          <w:lang w:val="en-US"/>
        </w:rPr>
        <w:t>Cécillon</w:t>
      </w:r>
      <w:proofErr w:type="spellEnd"/>
      <w:r w:rsidRPr="00250EB7">
        <w:rPr>
          <w:rFonts w:cstheme="minorHAnsi"/>
          <w:lang w:val="en-US"/>
        </w:rPr>
        <w:t xml:space="preserve">, L., Ferreira, G., James, J., </w:t>
      </w:r>
      <w:proofErr w:type="spellStart"/>
      <w:r w:rsidRPr="00250EB7">
        <w:rPr>
          <w:rFonts w:cstheme="minorHAnsi"/>
          <w:lang w:val="en-US"/>
        </w:rPr>
        <w:t>Jandl</w:t>
      </w:r>
      <w:proofErr w:type="spellEnd"/>
      <w:r w:rsidRPr="00250EB7">
        <w:rPr>
          <w:rFonts w:cstheme="minorHAnsi"/>
          <w:lang w:val="en-US"/>
        </w:rPr>
        <w:t xml:space="preserve">, R., </w:t>
      </w:r>
      <w:proofErr w:type="spellStart"/>
      <w:r w:rsidRPr="00250EB7">
        <w:rPr>
          <w:rFonts w:cstheme="minorHAnsi"/>
          <w:lang w:val="en-US"/>
        </w:rPr>
        <w:t>Katzensteiner</w:t>
      </w:r>
      <w:proofErr w:type="spellEnd"/>
      <w:r w:rsidRPr="00250EB7">
        <w:rPr>
          <w:rFonts w:cstheme="minorHAnsi"/>
          <w:lang w:val="en-US"/>
        </w:rPr>
        <w:t xml:space="preserve">, K., </w:t>
      </w:r>
      <w:proofErr w:type="spellStart"/>
      <w:r w:rsidRPr="00250EB7">
        <w:rPr>
          <w:rFonts w:cstheme="minorHAnsi"/>
          <w:lang w:val="en-US"/>
        </w:rPr>
        <w:t>Laclau</w:t>
      </w:r>
      <w:proofErr w:type="spellEnd"/>
      <w:r w:rsidRPr="00250EB7">
        <w:rPr>
          <w:rFonts w:cstheme="minorHAnsi"/>
          <w:lang w:val="en-US"/>
        </w:rPr>
        <w:t xml:space="preserve">, J.-P., </w:t>
      </w:r>
      <w:proofErr w:type="spellStart"/>
      <w:r w:rsidRPr="00250EB7">
        <w:rPr>
          <w:rFonts w:cstheme="minorHAnsi"/>
          <w:lang w:val="en-US"/>
        </w:rPr>
        <w:t>Laganière</w:t>
      </w:r>
      <w:proofErr w:type="spellEnd"/>
      <w:r w:rsidRPr="00250EB7">
        <w:rPr>
          <w:rFonts w:cstheme="minorHAnsi"/>
          <w:lang w:val="en-US"/>
        </w:rPr>
        <w:t xml:space="preserve">, J., </w:t>
      </w:r>
      <w:proofErr w:type="spellStart"/>
      <w:r w:rsidRPr="00250EB7">
        <w:rPr>
          <w:rFonts w:cstheme="minorHAnsi"/>
          <w:lang w:val="en-US"/>
        </w:rPr>
        <w:t>Nouvellon</w:t>
      </w:r>
      <w:proofErr w:type="spellEnd"/>
      <w:r w:rsidRPr="00250EB7">
        <w:rPr>
          <w:rFonts w:cstheme="minorHAnsi"/>
          <w:lang w:val="en-US"/>
        </w:rPr>
        <w:t xml:space="preserve">, Y., </w:t>
      </w:r>
      <w:proofErr w:type="spellStart"/>
      <w:r w:rsidRPr="00250EB7">
        <w:rPr>
          <w:rFonts w:cstheme="minorHAnsi"/>
          <w:lang w:val="en-US"/>
        </w:rPr>
        <w:t>Paré</w:t>
      </w:r>
      <w:proofErr w:type="spellEnd"/>
      <w:r w:rsidRPr="00250EB7">
        <w:rPr>
          <w:rFonts w:cstheme="minorHAnsi"/>
          <w:lang w:val="en-US"/>
        </w:rPr>
        <w:t xml:space="preserve">, D., </w:t>
      </w:r>
      <w:proofErr w:type="spellStart"/>
      <w:r w:rsidRPr="00250EB7">
        <w:rPr>
          <w:rFonts w:cstheme="minorHAnsi"/>
          <w:lang w:val="en-US"/>
        </w:rPr>
        <w:t>Stanturf</w:t>
      </w:r>
      <w:proofErr w:type="spellEnd"/>
      <w:r w:rsidRPr="00250EB7">
        <w:rPr>
          <w:rFonts w:cstheme="minorHAnsi"/>
          <w:lang w:val="en-US"/>
        </w:rPr>
        <w:t xml:space="preserve">, J., </w:t>
      </w:r>
      <w:proofErr w:type="spellStart"/>
      <w:r w:rsidRPr="00250EB7">
        <w:rPr>
          <w:rFonts w:cstheme="minorHAnsi"/>
          <w:lang w:val="en-US"/>
        </w:rPr>
        <w:t>Vanguelova</w:t>
      </w:r>
      <w:proofErr w:type="spellEnd"/>
      <w:r w:rsidRPr="00250EB7">
        <w:rPr>
          <w:rFonts w:cstheme="minorHAnsi"/>
          <w:lang w:val="en-US"/>
        </w:rPr>
        <w:t xml:space="preserve">, E., </w:t>
      </w:r>
      <w:proofErr w:type="spellStart"/>
      <w:r w:rsidRPr="00250EB7">
        <w:rPr>
          <w:rFonts w:cstheme="minorHAnsi"/>
          <w:lang w:val="en-US"/>
        </w:rPr>
        <w:t>Vesterdal</w:t>
      </w:r>
      <w:proofErr w:type="spellEnd"/>
      <w:r w:rsidRPr="00250EB7">
        <w:rPr>
          <w:rFonts w:cstheme="minorHAnsi"/>
          <w:lang w:val="en-US"/>
        </w:rPr>
        <w:t xml:space="preserve">, L., 2020. Tamm Review: Influence of forest management activities on soil organic carbon stocks: A knowledge synthesis. For. Ecol. </w:t>
      </w:r>
      <w:proofErr w:type="spellStart"/>
      <w:r w:rsidRPr="00250EB7">
        <w:rPr>
          <w:rFonts w:cstheme="minorHAnsi"/>
          <w:lang w:val="en-US"/>
        </w:rPr>
        <w:t>Manag</w:t>
      </w:r>
      <w:proofErr w:type="spellEnd"/>
      <w:r w:rsidRPr="00250EB7">
        <w:rPr>
          <w:rFonts w:cstheme="minorHAnsi"/>
          <w:lang w:val="en-US"/>
        </w:rPr>
        <w:t>. 466, 118127. https://doi.org/10.1016/j.foreco.2020.118127</w:t>
      </w:r>
    </w:p>
    <w:p w14:paraId="09E1DF54" w14:textId="77777777" w:rsidR="00AA5B56" w:rsidRPr="00250EB7" w:rsidRDefault="00AA5B56" w:rsidP="00AA5B56">
      <w:pPr>
        <w:rPr>
          <w:rFonts w:cstheme="minorHAnsi"/>
          <w:lang w:val="en-US"/>
        </w:rPr>
      </w:pPr>
    </w:p>
    <w:p w14:paraId="644C356E" w14:textId="77777777" w:rsidR="00673C72" w:rsidRPr="00250EB7" w:rsidRDefault="00673C72" w:rsidP="00AC2AB1">
      <w:pPr>
        <w:pStyle w:val="Bibliographie"/>
        <w:jc w:val="both"/>
        <w:rPr>
          <w:rFonts w:cstheme="minorHAnsi"/>
        </w:rPr>
      </w:pPr>
      <w:r w:rsidRPr="00250EB7">
        <w:rPr>
          <w:rFonts w:cstheme="minorHAnsi"/>
          <w:lang w:val="en-US"/>
        </w:rPr>
        <w:t xml:space="preserve">Pellerin, S., </w:t>
      </w:r>
      <w:proofErr w:type="spellStart"/>
      <w:r w:rsidRPr="00250EB7">
        <w:rPr>
          <w:rFonts w:cstheme="minorHAnsi"/>
          <w:lang w:val="en-US"/>
        </w:rPr>
        <w:t>Bamière</w:t>
      </w:r>
      <w:proofErr w:type="spellEnd"/>
      <w:r w:rsidRPr="00250EB7">
        <w:rPr>
          <w:rFonts w:cstheme="minorHAnsi"/>
          <w:lang w:val="en-US"/>
        </w:rPr>
        <w:t xml:space="preserve">, L., Launay, C., Martin, R., Schiavo, M., Angers, D., Augusto, L., </w:t>
      </w:r>
      <w:proofErr w:type="spellStart"/>
      <w:r w:rsidRPr="00250EB7">
        <w:rPr>
          <w:rFonts w:cstheme="minorHAnsi"/>
          <w:lang w:val="en-US"/>
        </w:rPr>
        <w:t>Balesdent</w:t>
      </w:r>
      <w:proofErr w:type="spellEnd"/>
      <w:r w:rsidRPr="00250EB7">
        <w:rPr>
          <w:rFonts w:cstheme="minorHAnsi"/>
          <w:lang w:val="en-US"/>
        </w:rPr>
        <w:t xml:space="preserve">, J., BASILE-DOELSCH, I., </w:t>
      </w:r>
      <w:proofErr w:type="spellStart"/>
      <w:r w:rsidRPr="00250EB7">
        <w:rPr>
          <w:rFonts w:cstheme="minorHAnsi"/>
          <w:lang w:val="en-US"/>
        </w:rPr>
        <w:t>Bellassen</w:t>
      </w:r>
      <w:proofErr w:type="spellEnd"/>
      <w:r w:rsidRPr="00250EB7">
        <w:rPr>
          <w:rFonts w:cstheme="minorHAnsi"/>
          <w:lang w:val="en-US"/>
        </w:rPr>
        <w:t xml:space="preserve">, V., </w:t>
      </w:r>
      <w:proofErr w:type="spellStart"/>
      <w:r w:rsidRPr="00250EB7">
        <w:rPr>
          <w:rFonts w:cstheme="minorHAnsi"/>
          <w:lang w:val="en-US"/>
        </w:rPr>
        <w:t>Cardinael</w:t>
      </w:r>
      <w:proofErr w:type="spellEnd"/>
      <w:r w:rsidRPr="00250EB7">
        <w:rPr>
          <w:rFonts w:cstheme="minorHAnsi"/>
          <w:lang w:val="en-US"/>
        </w:rPr>
        <w:t xml:space="preserve">, R., </w:t>
      </w:r>
      <w:proofErr w:type="spellStart"/>
      <w:r w:rsidRPr="00250EB7">
        <w:rPr>
          <w:rFonts w:cstheme="minorHAnsi"/>
          <w:lang w:val="en-US"/>
        </w:rPr>
        <w:t>Cécillon</w:t>
      </w:r>
      <w:proofErr w:type="spellEnd"/>
      <w:r w:rsidRPr="00250EB7">
        <w:rPr>
          <w:rFonts w:cstheme="minorHAnsi"/>
          <w:lang w:val="en-US"/>
        </w:rPr>
        <w:t xml:space="preserve">, L., </w:t>
      </w:r>
      <w:proofErr w:type="spellStart"/>
      <w:r w:rsidRPr="00250EB7">
        <w:rPr>
          <w:rFonts w:cstheme="minorHAnsi"/>
          <w:lang w:val="en-US"/>
        </w:rPr>
        <w:t>Ceschia</w:t>
      </w:r>
      <w:proofErr w:type="spellEnd"/>
      <w:r w:rsidRPr="00250EB7">
        <w:rPr>
          <w:rFonts w:cstheme="minorHAnsi"/>
          <w:lang w:val="en-US"/>
        </w:rPr>
        <w:t xml:space="preserve">, E., </w:t>
      </w:r>
      <w:proofErr w:type="spellStart"/>
      <w:r w:rsidRPr="00250EB7">
        <w:rPr>
          <w:rFonts w:cstheme="minorHAnsi"/>
          <w:lang w:val="en-US"/>
        </w:rPr>
        <w:t>Chenu</w:t>
      </w:r>
      <w:proofErr w:type="spellEnd"/>
      <w:r w:rsidRPr="00250EB7">
        <w:rPr>
          <w:rFonts w:cstheme="minorHAnsi"/>
          <w:lang w:val="en-US"/>
        </w:rPr>
        <w:t xml:space="preserve">, C., Constantin, J., </w:t>
      </w:r>
      <w:proofErr w:type="spellStart"/>
      <w:r w:rsidRPr="00250EB7">
        <w:rPr>
          <w:rFonts w:cstheme="minorHAnsi"/>
          <w:lang w:val="en-US"/>
        </w:rPr>
        <w:t>Daroussin</w:t>
      </w:r>
      <w:proofErr w:type="spellEnd"/>
      <w:r w:rsidRPr="00250EB7">
        <w:rPr>
          <w:rFonts w:cstheme="minorHAnsi"/>
          <w:lang w:val="en-US"/>
        </w:rPr>
        <w:t xml:space="preserve">, J., </w:t>
      </w:r>
      <w:proofErr w:type="spellStart"/>
      <w:r w:rsidRPr="00250EB7">
        <w:rPr>
          <w:rFonts w:cstheme="minorHAnsi"/>
          <w:lang w:val="en-US"/>
        </w:rPr>
        <w:t>Delacote</w:t>
      </w:r>
      <w:proofErr w:type="spellEnd"/>
      <w:r w:rsidRPr="00250EB7">
        <w:rPr>
          <w:rFonts w:cstheme="minorHAnsi"/>
          <w:lang w:val="en-US"/>
        </w:rPr>
        <w:t xml:space="preserve">, P., </w:t>
      </w:r>
      <w:proofErr w:type="spellStart"/>
      <w:r w:rsidRPr="00250EB7">
        <w:rPr>
          <w:rFonts w:cstheme="minorHAnsi"/>
          <w:lang w:val="en-US"/>
        </w:rPr>
        <w:t>Delame</w:t>
      </w:r>
      <w:proofErr w:type="spellEnd"/>
      <w:r w:rsidRPr="00250EB7">
        <w:rPr>
          <w:rFonts w:cstheme="minorHAnsi"/>
          <w:lang w:val="en-US"/>
        </w:rPr>
        <w:t xml:space="preserve">, N., </w:t>
      </w:r>
      <w:proofErr w:type="spellStart"/>
      <w:r w:rsidRPr="00250EB7">
        <w:rPr>
          <w:rFonts w:cstheme="minorHAnsi"/>
          <w:lang w:val="en-US"/>
        </w:rPr>
        <w:t>Gastal</w:t>
      </w:r>
      <w:proofErr w:type="spellEnd"/>
      <w:r w:rsidRPr="00250EB7">
        <w:rPr>
          <w:rFonts w:cstheme="minorHAnsi"/>
          <w:lang w:val="en-US"/>
        </w:rPr>
        <w:t xml:space="preserve">, F., Gilbert, D., </w:t>
      </w:r>
      <w:proofErr w:type="spellStart"/>
      <w:r w:rsidRPr="00250EB7">
        <w:rPr>
          <w:rFonts w:cstheme="minorHAnsi"/>
          <w:lang w:val="en-US"/>
        </w:rPr>
        <w:t>Graux</w:t>
      </w:r>
      <w:proofErr w:type="spellEnd"/>
      <w:r w:rsidRPr="00250EB7">
        <w:rPr>
          <w:rFonts w:cstheme="minorHAnsi"/>
          <w:lang w:val="en-US"/>
        </w:rPr>
        <w:t xml:space="preserve">, A.-I., </w:t>
      </w:r>
      <w:proofErr w:type="spellStart"/>
      <w:r w:rsidRPr="00250EB7">
        <w:rPr>
          <w:rFonts w:cstheme="minorHAnsi"/>
          <w:lang w:val="en-US"/>
        </w:rPr>
        <w:t>Guenet</w:t>
      </w:r>
      <w:proofErr w:type="spellEnd"/>
      <w:r w:rsidRPr="00250EB7">
        <w:rPr>
          <w:rFonts w:cstheme="minorHAnsi"/>
          <w:lang w:val="en-US"/>
        </w:rPr>
        <w:t xml:space="preserve">, B., </w:t>
      </w:r>
      <w:proofErr w:type="spellStart"/>
      <w:r w:rsidRPr="00250EB7">
        <w:rPr>
          <w:rFonts w:cstheme="minorHAnsi"/>
          <w:lang w:val="en-US"/>
        </w:rPr>
        <w:t>Houot</w:t>
      </w:r>
      <w:proofErr w:type="spellEnd"/>
      <w:r w:rsidRPr="00250EB7">
        <w:rPr>
          <w:rFonts w:cstheme="minorHAnsi"/>
          <w:lang w:val="en-US"/>
        </w:rPr>
        <w:t xml:space="preserve">, S., </w:t>
      </w:r>
      <w:proofErr w:type="spellStart"/>
      <w:r w:rsidRPr="00250EB7">
        <w:rPr>
          <w:rFonts w:cstheme="minorHAnsi"/>
          <w:lang w:val="en-US"/>
        </w:rPr>
        <w:t>Klumpp</w:t>
      </w:r>
      <w:proofErr w:type="spellEnd"/>
      <w:r w:rsidRPr="00250EB7">
        <w:rPr>
          <w:rFonts w:cstheme="minorHAnsi"/>
          <w:lang w:val="en-US"/>
        </w:rPr>
        <w:t xml:space="preserve">, K., LETORT, E., </w:t>
      </w:r>
      <w:proofErr w:type="spellStart"/>
      <w:r w:rsidRPr="00250EB7">
        <w:rPr>
          <w:rFonts w:cstheme="minorHAnsi"/>
          <w:lang w:val="en-US"/>
        </w:rPr>
        <w:t>Litrico</w:t>
      </w:r>
      <w:proofErr w:type="spellEnd"/>
      <w:r w:rsidRPr="00250EB7">
        <w:rPr>
          <w:rFonts w:cstheme="minorHAnsi"/>
          <w:lang w:val="en-US"/>
        </w:rPr>
        <w:t xml:space="preserve">, I., Martin, M., </w:t>
      </w:r>
      <w:proofErr w:type="spellStart"/>
      <w:r w:rsidRPr="00250EB7">
        <w:rPr>
          <w:rFonts w:cstheme="minorHAnsi"/>
          <w:lang w:val="en-US"/>
        </w:rPr>
        <w:t>Menasseri</w:t>
      </w:r>
      <w:proofErr w:type="spellEnd"/>
      <w:r w:rsidRPr="00250EB7">
        <w:rPr>
          <w:rFonts w:cstheme="minorHAnsi"/>
          <w:lang w:val="en-US"/>
        </w:rPr>
        <w:t xml:space="preserve">-Aubry, S., </w:t>
      </w:r>
      <w:proofErr w:type="spellStart"/>
      <w:r w:rsidRPr="00250EB7">
        <w:rPr>
          <w:rFonts w:cstheme="minorHAnsi"/>
          <w:lang w:val="en-US"/>
        </w:rPr>
        <w:t>Meziere</w:t>
      </w:r>
      <w:proofErr w:type="spellEnd"/>
      <w:r w:rsidRPr="00250EB7">
        <w:rPr>
          <w:rFonts w:cstheme="minorHAnsi"/>
          <w:lang w:val="en-US"/>
        </w:rPr>
        <w:t xml:space="preserve">, D., </w:t>
      </w:r>
      <w:proofErr w:type="spellStart"/>
      <w:r w:rsidRPr="00250EB7">
        <w:rPr>
          <w:rFonts w:cstheme="minorHAnsi"/>
          <w:lang w:val="en-US"/>
        </w:rPr>
        <w:t>Morvan</w:t>
      </w:r>
      <w:proofErr w:type="spellEnd"/>
      <w:r w:rsidRPr="00250EB7">
        <w:rPr>
          <w:rFonts w:cstheme="minorHAnsi"/>
          <w:lang w:val="en-US"/>
        </w:rPr>
        <w:t xml:space="preserve">, T., </w:t>
      </w:r>
      <w:proofErr w:type="spellStart"/>
      <w:r w:rsidRPr="00250EB7">
        <w:rPr>
          <w:rFonts w:cstheme="minorHAnsi"/>
          <w:lang w:val="en-US"/>
        </w:rPr>
        <w:t>Mosnier</w:t>
      </w:r>
      <w:proofErr w:type="spellEnd"/>
      <w:r w:rsidRPr="00250EB7">
        <w:rPr>
          <w:rFonts w:cstheme="minorHAnsi"/>
          <w:lang w:val="en-US"/>
        </w:rPr>
        <w:t xml:space="preserve">, C., ROGER-ESTRADE, J., Saint-André, L., Sierra, J., </w:t>
      </w:r>
      <w:proofErr w:type="spellStart"/>
      <w:r w:rsidRPr="00250EB7">
        <w:rPr>
          <w:rFonts w:cstheme="minorHAnsi"/>
          <w:lang w:val="en-US"/>
        </w:rPr>
        <w:t>Therond</w:t>
      </w:r>
      <w:proofErr w:type="spellEnd"/>
      <w:r w:rsidRPr="00250EB7">
        <w:rPr>
          <w:rFonts w:cstheme="minorHAnsi"/>
          <w:lang w:val="en-US"/>
        </w:rPr>
        <w:t xml:space="preserve">, O., </w:t>
      </w:r>
      <w:proofErr w:type="spellStart"/>
      <w:r w:rsidRPr="00250EB7">
        <w:rPr>
          <w:rFonts w:cstheme="minorHAnsi"/>
          <w:lang w:val="en-US"/>
        </w:rPr>
        <w:t>Viaud</w:t>
      </w:r>
      <w:proofErr w:type="spellEnd"/>
      <w:r w:rsidRPr="00250EB7">
        <w:rPr>
          <w:rFonts w:cstheme="minorHAnsi"/>
          <w:lang w:val="en-US"/>
        </w:rPr>
        <w:t xml:space="preserve">, V., </w:t>
      </w:r>
      <w:proofErr w:type="spellStart"/>
      <w:r w:rsidRPr="00250EB7">
        <w:rPr>
          <w:rFonts w:cstheme="minorHAnsi"/>
          <w:lang w:val="en-US"/>
        </w:rPr>
        <w:t>Grateau</w:t>
      </w:r>
      <w:proofErr w:type="spellEnd"/>
      <w:r w:rsidRPr="00250EB7">
        <w:rPr>
          <w:rFonts w:cstheme="minorHAnsi"/>
          <w:lang w:val="en-US"/>
        </w:rPr>
        <w:t xml:space="preserve">, R., Le </w:t>
      </w:r>
      <w:proofErr w:type="spellStart"/>
      <w:r w:rsidRPr="00250EB7">
        <w:rPr>
          <w:rFonts w:cstheme="minorHAnsi"/>
          <w:lang w:val="en-US"/>
        </w:rPr>
        <w:t>Perchec</w:t>
      </w:r>
      <w:proofErr w:type="spellEnd"/>
      <w:r w:rsidRPr="00250EB7">
        <w:rPr>
          <w:rFonts w:cstheme="minorHAnsi"/>
          <w:lang w:val="en-US"/>
        </w:rPr>
        <w:t xml:space="preserve">, S., </w:t>
      </w:r>
      <w:proofErr w:type="spellStart"/>
      <w:r w:rsidRPr="00250EB7">
        <w:rPr>
          <w:rFonts w:cstheme="minorHAnsi"/>
          <w:lang w:val="en-US"/>
        </w:rPr>
        <w:t>Savini</w:t>
      </w:r>
      <w:proofErr w:type="spellEnd"/>
      <w:r w:rsidRPr="00250EB7">
        <w:rPr>
          <w:rFonts w:cstheme="minorHAnsi"/>
          <w:lang w:val="en-US"/>
        </w:rPr>
        <w:t xml:space="preserve">, I., </w:t>
      </w:r>
      <w:proofErr w:type="spellStart"/>
      <w:r w:rsidRPr="00250EB7">
        <w:rPr>
          <w:rFonts w:cstheme="minorHAnsi"/>
          <w:lang w:val="en-US"/>
        </w:rPr>
        <w:t>Rechauchère</w:t>
      </w:r>
      <w:proofErr w:type="spellEnd"/>
      <w:r w:rsidRPr="00250EB7">
        <w:rPr>
          <w:rFonts w:cstheme="minorHAnsi"/>
          <w:lang w:val="en-US"/>
        </w:rPr>
        <w:t xml:space="preserve">, O., 2020. </w:t>
      </w:r>
      <w:r w:rsidRPr="00250EB7">
        <w:rPr>
          <w:rFonts w:cstheme="minorHAnsi"/>
        </w:rPr>
        <w:t>Stocker du carbone dans les sols français. Quel potentiel au regard de l’objectif 4 pour 1000 et à quel coût ? (Other). INRA. https://doi.org/10.15454/nhxt-gn38</w:t>
      </w:r>
    </w:p>
    <w:p w14:paraId="706FCD67" w14:textId="5AAAA988" w:rsidR="00C97105" w:rsidRPr="00BD22FE" w:rsidRDefault="00673C72" w:rsidP="00AC2AB1">
      <w:pPr>
        <w:jc w:val="both"/>
      </w:pPr>
      <w:r w:rsidRPr="00250EB7">
        <w:rPr>
          <w:rFonts w:cstheme="minorHAnsi"/>
        </w:rPr>
        <w:fldChar w:fldCharType="end"/>
      </w:r>
    </w:p>
    <w:sectPr w:rsidR="00C97105" w:rsidRPr="00BD22FE" w:rsidSect="00B9555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D99B" w14:textId="77777777" w:rsidR="008950EA" w:rsidRDefault="008950EA" w:rsidP="00B54D22">
      <w:r>
        <w:separator/>
      </w:r>
    </w:p>
  </w:endnote>
  <w:endnote w:type="continuationSeparator" w:id="0">
    <w:p w14:paraId="5F163C13" w14:textId="77777777" w:rsidR="008950EA" w:rsidRDefault="008950EA" w:rsidP="00B5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9B78" w14:textId="77777777" w:rsidR="008950EA" w:rsidRDefault="008950EA" w:rsidP="00B54D22">
      <w:r>
        <w:separator/>
      </w:r>
    </w:p>
  </w:footnote>
  <w:footnote w:type="continuationSeparator" w:id="0">
    <w:p w14:paraId="4E93D3B1" w14:textId="77777777" w:rsidR="008950EA" w:rsidRDefault="008950EA" w:rsidP="00B54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87B1" w14:textId="0E4F4BB3" w:rsidR="008E3476" w:rsidRDefault="008E3476">
    <w:pPr>
      <w:pStyle w:val="En-tte"/>
    </w:pPr>
    <w:r>
      <w:rPr>
        <w:noProof/>
      </w:rPr>
      <w:drawing>
        <wp:inline distT="0" distB="0" distL="0" distR="0" wp14:anchorId="1317C608" wp14:editId="1214D6A2">
          <wp:extent cx="5758180" cy="914400"/>
          <wp:effectExtent l="0" t="0" r="0" b="0"/>
          <wp:docPr id="1152283313" name="Image 1" descr="Une image contenant tex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83313" name="Image 1" descr="Une image contenant texte, Polic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5F27"/>
    <w:multiLevelType w:val="multilevel"/>
    <w:tmpl w:val="3D84854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8580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2FE"/>
    <w:rsid w:val="000A7B38"/>
    <w:rsid w:val="000C5662"/>
    <w:rsid w:val="000D7228"/>
    <w:rsid w:val="00135926"/>
    <w:rsid w:val="00165742"/>
    <w:rsid w:val="001A0D39"/>
    <w:rsid w:val="001A12AE"/>
    <w:rsid w:val="001E3CFF"/>
    <w:rsid w:val="001F020A"/>
    <w:rsid w:val="00216A7D"/>
    <w:rsid w:val="00221BE9"/>
    <w:rsid w:val="00250EB7"/>
    <w:rsid w:val="00265CA4"/>
    <w:rsid w:val="00270867"/>
    <w:rsid w:val="00275416"/>
    <w:rsid w:val="002805BB"/>
    <w:rsid w:val="002856A6"/>
    <w:rsid w:val="002A42C7"/>
    <w:rsid w:val="002A6154"/>
    <w:rsid w:val="002B235C"/>
    <w:rsid w:val="00337904"/>
    <w:rsid w:val="003807F5"/>
    <w:rsid w:val="003A6591"/>
    <w:rsid w:val="003C012C"/>
    <w:rsid w:val="003E164B"/>
    <w:rsid w:val="003F2347"/>
    <w:rsid w:val="00522FAD"/>
    <w:rsid w:val="00547F71"/>
    <w:rsid w:val="00574531"/>
    <w:rsid w:val="00586749"/>
    <w:rsid w:val="005A47C6"/>
    <w:rsid w:val="005C20A9"/>
    <w:rsid w:val="005C70AD"/>
    <w:rsid w:val="006052C5"/>
    <w:rsid w:val="006670C5"/>
    <w:rsid w:val="00673C72"/>
    <w:rsid w:val="006D00D7"/>
    <w:rsid w:val="00712487"/>
    <w:rsid w:val="00762A5E"/>
    <w:rsid w:val="0078171B"/>
    <w:rsid w:val="0084335F"/>
    <w:rsid w:val="008950EA"/>
    <w:rsid w:val="008B4607"/>
    <w:rsid w:val="008C472D"/>
    <w:rsid w:val="008E3476"/>
    <w:rsid w:val="008E771C"/>
    <w:rsid w:val="00926DB5"/>
    <w:rsid w:val="00962FF3"/>
    <w:rsid w:val="009634F9"/>
    <w:rsid w:val="009B6160"/>
    <w:rsid w:val="009D299E"/>
    <w:rsid w:val="009E1FCF"/>
    <w:rsid w:val="00A11156"/>
    <w:rsid w:val="00A41776"/>
    <w:rsid w:val="00A56F20"/>
    <w:rsid w:val="00A64187"/>
    <w:rsid w:val="00A7390C"/>
    <w:rsid w:val="00A7775B"/>
    <w:rsid w:val="00AA5B56"/>
    <w:rsid w:val="00AC2AB1"/>
    <w:rsid w:val="00AE29DD"/>
    <w:rsid w:val="00AE3879"/>
    <w:rsid w:val="00AF4CED"/>
    <w:rsid w:val="00B049E5"/>
    <w:rsid w:val="00B54D22"/>
    <w:rsid w:val="00BD22FE"/>
    <w:rsid w:val="00C208C9"/>
    <w:rsid w:val="00C97105"/>
    <w:rsid w:val="00CE54FB"/>
    <w:rsid w:val="00CF1999"/>
    <w:rsid w:val="00CF7345"/>
    <w:rsid w:val="00DA735A"/>
    <w:rsid w:val="00DB45E0"/>
    <w:rsid w:val="00E02FF7"/>
    <w:rsid w:val="00E05BDF"/>
    <w:rsid w:val="00E57D6C"/>
    <w:rsid w:val="00EE3F9A"/>
    <w:rsid w:val="00EF0712"/>
    <w:rsid w:val="00F14A40"/>
    <w:rsid w:val="00F66431"/>
    <w:rsid w:val="00F97D18"/>
    <w:rsid w:val="00FA76B7"/>
    <w:rsid w:val="00FB22F4"/>
    <w:rsid w:val="00FE2B97"/>
    <w:rsid w:val="00FE3BD9"/>
    <w:rsid w:val="00FE5A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4BED"/>
  <w15:chartTrackingRefBased/>
  <w15:docId w15:val="{3F17D180-C652-DE41-A72F-6ABE9B0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FE"/>
    <w:rPr>
      <w:rFonts w:eastAsiaTheme="minorEastAsia"/>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22FE"/>
    <w:rPr>
      <w:color w:val="0563C1" w:themeColor="hyperlink"/>
      <w:u w:val="single"/>
    </w:rPr>
  </w:style>
  <w:style w:type="paragraph" w:styleId="Paragraphedeliste">
    <w:name w:val="List Paragraph"/>
    <w:basedOn w:val="Normal"/>
    <w:uiPriority w:val="34"/>
    <w:qFormat/>
    <w:rsid w:val="00BD22FE"/>
    <w:pPr>
      <w:ind w:left="708"/>
    </w:pPr>
    <w:rPr>
      <w:rFonts w:ascii="Times New Roman" w:eastAsia="Times New Roman" w:hAnsi="Times New Roman" w:cs="Times New Roman"/>
      <w:szCs w:val="24"/>
    </w:rPr>
  </w:style>
  <w:style w:type="paragraph" w:styleId="NormalWeb">
    <w:name w:val="Normal (Web)"/>
    <w:basedOn w:val="Normal"/>
    <w:uiPriority w:val="99"/>
    <w:unhideWhenUsed/>
    <w:qFormat/>
    <w:rsid w:val="00BD22FE"/>
    <w:pPr>
      <w:spacing w:beforeAutospacing="1" w:afterAutospacing="1"/>
    </w:pPr>
    <w:rPr>
      <w:rFonts w:ascii="Times New Roman" w:eastAsia="Times New Roman" w:hAnsi="Times New Roman" w:cs="Times New Roman"/>
      <w:sz w:val="24"/>
      <w:szCs w:val="24"/>
    </w:rPr>
  </w:style>
  <w:style w:type="paragraph" w:styleId="Bibliographie">
    <w:name w:val="Bibliography"/>
    <w:basedOn w:val="Normal"/>
    <w:next w:val="Normal"/>
    <w:uiPriority w:val="37"/>
    <w:semiHidden/>
    <w:unhideWhenUsed/>
    <w:rsid w:val="00673C72"/>
  </w:style>
  <w:style w:type="character" w:customStyle="1" w:styleId="Mentionnonrsolue1">
    <w:name w:val="Mention non résolue1"/>
    <w:basedOn w:val="Policepardfaut"/>
    <w:uiPriority w:val="99"/>
    <w:semiHidden/>
    <w:unhideWhenUsed/>
    <w:rsid w:val="0078171B"/>
    <w:rPr>
      <w:color w:val="605E5C"/>
      <w:shd w:val="clear" w:color="auto" w:fill="E1DFDD"/>
    </w:rPr>
  </w:style>
  <w:style w:type="paragraph" w:styleId="En-tte">
    <w:name w:val="header"/>
    <w:basedOn w:val="Normal"/>
    <w:link w:val="En-tteCar"/>
    <w:uiPriority w:val="99"/>
    <w:unhideWhenUsed/>
    <w:rsid w:val="00B54D22"/>
    <w:pPr>
      <w:tabs>
        <w:tab w:val="center" w:pos="4536"/>
        <w:tab w:val="right" w:pos="9072"/>
      </w:tabs>
    </w:pPr>
  </w:style>
  <w:style w:type="character" w:customStyle="1" w:styleId="En-tteCar">
    <w:name w:val="En-tête Car"/>
    <w:basedOn w:val="Policepardfaut"/>
    <w:link w:val="En-tte"/>
    <w:uiPriority w:val="99"/>
    <w:rsid w:val="00B54D22"/>
    <w:rPr>
      <w:rFonts w:eastAsiaTheme="minorEastAsia"/>
      <w:sz w:val="22"/>
      <w:szCs w:val="22"/>
      <w:lang w:eastAsia="fr-FR"/>
    </w:rPr>
  </w:style>
  <w:style w:type="paragraph" w:styleId="Pieddepage">
    <w:name w:val="footer"/>
    <w:basedOn w:val="Normal"/>
    <w:link w:val="PieddepageCar"/>
    <w:uiPriority w:val="99"/>
    <w:unhideWhenUsed/>
    <w:rsid w:val="00B54D22"/>
    <w:pPr>
      <w:tabs>
        <w:tab w:val="center" w:pos="4536"/>
        <w:tab w:val="right" w:pos="9072"/>
      </w:tabs>
    </w:pPr>
  </w:style>
  <w:style w:type="character" w:customStyle="1" w:styleId="PieddepageCar">
    <w:name w:val="Pied de page Car"/>
    <w:basedOn w:val="Policepardfaut"/>
    <w:link w:val="Pieddepage"/>
    <w:uiPriority w:val="99"/>
    <w:rsid w:val="00B54D22"/>
    <w:rPr>
      <w:rFonts w:eastAsiaTheme="minorEastAsia"/>
      <w:sz w:val="22"/>
      <w:szCs w:val="22"/>
      <w:lang w:eastAsia="fr-FR"/>
    </w:rPr>
  </w:style>
  <w:style w:type="character" w:styleId="Marquedecommentaire">
    <w:name w:val="annotation reference"/>
    <w:basedOn w:val="Policepardfaut"/>
    <w:uiPriority w:val="99"/>
    <w:semiHidden/>
    <w:unhideWhenUsed/>
    <w:rsid w:val="00221BE9"/>
    <w:rPr>
      <w:sz w:val="16"/>
      <w:szCs w:val="16"/>
    </w:rPr>
  </w:style>
  <w:style w:type="paragraph" w:styleId="Commentaire">
    <w:name w:val="annotation text"/>
    <w:basedOn w:val="Normal"/>
    <w:link w:val="CommentaireCar"/>
    <w:uiPriority w:val="99"/>
    <w:semiHidden/>
    <w:unhideWhenUsed/>
    <w:rsid w:val="00221BE9"/>
    <w:rPr>
      <w:sz w:val="20"/>
      <w:szCs w:val="20"/>
    </w:rPr>
  </w:style>
  <w:style w:type="character" w:customStyle="1" w:styleId="CommentaireCar">
    <w:name w:val="Commentaire Car"/>
    <w:basedOn w:val="Policepardfaut"/>
    <w:link w:val="Commentaire"/>
    <w:uiPriority w:val="99"/>
    <w:semiHidden/>
    <w:rsid w:val="00221BE9"/>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221BE9"/>
    <w:rPr>
      <w:b/>
      <w:bCs/>
    </w:rPr>
  </w:style>
  <w:style w:type="character" w:customStyle="1" w:styleId="ObjetducommentaireCar">
    <w:name w:val="Objet du commentaire Car"/>
    <w:basedOn w:val="CommentaireCar"/>
    <w:link w:val="Objetducommentaire"/>
    <w:uiPriority w:val="99"/>
    <w:semiHidden/>
    <w:rsid w:val="00221BE9"/>
    <w:rPr>
      <w:rFonts w:eastAsiaTheme="minorEastAsia"/>
      <w:b/>
      <w:bCs/>
      <w:sz w:val="20"/>
      <w:szCs w:val="20"/>
      <w:lang w:eastAsia="fr-FR"/>
    </w:rPr>
  </w:style>
  <w:style w:type="paragraph" w:styleId="Textedebulles">
    <w:name w:val="Balloon Text"/>
    <w:basedOn w:val="Normal"/>
    <w:link w:val="TextedebullesCar"/>
    <w:uiPriority w:val="99"/>
    <w:semiHidden/>
    <w:unhideWhenUsed/>
    <w:rsid w:val="00221B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1BE9"/>
    <w:rPr>
      <w:rFonts w:ascii="Segoe UI" w:eastAsiaTheme="minorEastAsia" w:hAnsi="Segoe UI" w:cs="Segoe UI"/>
      <w:sz w:val="18"/>
      <w:szCs w:val="18"/>
      <w:lang w:eastAsia="fr-FR"/>
    </w:rPr>
  </w:style>
  <w:style w:type="paragraph" w:styleId="Rvision">
    <w:name w:val="Revision"/>
    <w:hidden/>
    <w:uiPriority w:val="99"/>
    <w:semiHidden/>
    <w:rsid w:val="009B6160"/>
    <w:rPr>
      <w:rFonts w:eastAsiaTheme="minorEastAs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a.akroume@onf.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as.poullard1@univ-rouen.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aubert@univ-rouen.fr" TargetMode="Externa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fabrice.bureau@univ-rouen.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2092</Words>
  <Characters>11509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Follain</dc:creator>
  <cp:keywords/>
  <dc:description/>
  <cp:lastModifiedBy>sophie.raous</cp:lastModifiedBy>
  <cp:revision>2</cp:revision>
  <dcterms:created xsi:type="dcterms:W3CDTF">2023-06-22T10:10:00Z</dcterms:created>
  <dcterms:modified xsi:type="dcterms:W3CDTF">2023-06-22T10:10:00Z</dcterms:modified>
</cp:coreProperties>
</file>